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CB20CE" w:rsidRDefault="00CB20CE" w:rsidP="00CB20CE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</w:p>
    <w:p w:rsidR="000436D3" w:rsidRPr="00CB20CE" w:rsidRDefault="00CB20CE" w:rsidP="00CB20CE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  <w:r w:rsidRPr="00CB20CE">
        <w:rPr>
          <w:bCs/>
          <w:i/>
          <w:color w:val="000000"/>
          <w:lang w:val="bg-BG"/>
        </w:rPr>
        <w:t>Образец № 13</w:t>
      </w:r>
    </w:p>
    <w:p w:rsidR="00CB20CE" w:rsidRDefault="00CB20CE" w:rsidP="001A0827">
      <w:pPr>
        <w:spacing w:before="120" w:line="280" w:lineRule="exact"/>
        <w:jc w:val="center"/>
        <w:rPr>
          <w:b/>
          <w:bCs/>
        </w:rPr>
      </w:pPr>
    </w:p>
    <w:p w:rsidR="001A0827" w:rsidRPr="00A63555" w:rsidRDefault="001A0827" w:rsidP="001A0827">
      <w:pPr>
        <w:spacing w:before="120" w:line="280" w:lineRule="exact"/>
        <w:jc w:val="center"/>
        <w:rPr>
          <w:b/>
          <w:bCs/>
        </w:rPr>
      </w:pPr>
      <w:r w:rsidRPr="00A63555">
        <w:rPr>
          <w:b/>
          <w:bCs/>
        </w:rPr>
        <w:t xml:space="preserve">ТЕХНИЧЕСКО ПРЕДЛОЖЕНИЕ ЗА ИЗПЪЛНЕНИЕ НА ОБЩЕСТВЕНА ПОРЪЧКА </w:t>
      </w:r>
    </w:p>
    <w:p w:rsidR="008D337C" w:rsidRPr="00A63555" w:rsidRDefault="001A0827" w:rsidP="008D337C">
      <w:pPr>
        <w:shd w:val="clear" w:color="auto" w:fill="FFFFFF"/>
        <w:tabs>
          <w:tab w:val="left" w:pos="854"/>
        </w:tabs>
        <w:jc w:val="center"/>
        <w:rPr>
          <w:b/>
          <w:caps/>
        </w:rPr>
      </w:pPr>
      <w:r w:rsidRPr="00A63555">
        <w:t xml:space="preserve">с предмет: </w:t>
      </w:r>
      <w:r w:rsidR="008D337C" w:rsidRPr="00A63555">
        <w:rPr>
          <w:b/>
          <w:bCs/>
        </w:rPr>
        <w:t xml:space="preserve">„Доставка на светло-оптични </w:t>
      </w:r>
      <w:r w:rsidR="008D337C" w:rsidRPr="00A63555">
        <w:rPr>
          <w:b/>
          <w:bCs/>
          <w:lang w:val="bg-BG"/>
        </w:rPr>
        <w:t>системи</w:t>
      </w:r>
      <w:r w:rsidR="008D337C" w:rsidRPr="00A63555">
        <w:rPr>
          <w:b/>
          <w:bCs/>
        </w:rPr>
        <w:t>, пристанище Бургас”</w:t>
      </w:r>
    </w:p>
    <w:p w:rsidR="001A0827" w:rsidRPr="00A63555" w:rsidRDefault="001A0827" w:rsidP="001A0827">
      <w:pPr>
        <w:spacing w:before="120" w:line="280" w:lineRule="exact"/>
        <w:jc w:val="center"/>
        <w:rPr>
          <w:b/>
          <w:iCs/>
        </w:rPr>
      </w:pPr>
    </w:p>
    <w:p w:rsidR="001A0827" w:rsidRPr="00A63555" w:rsidRDefault="001A0827" w:rsidP="001A0827">
      <w:pPr>
        <w:spacing w:before="120" w:line="280" w:lineRule="exact"/>
        <w:jc w:val="center"/>
        <w:rPr>
          <w:b/>
        </w:rPr>
      </w:pPr>
    </w:p>
    <w:p w:rsidR="001A0827" w:rsidRPr="00A63555" w:rsidRDefault="001A0827" w:rsidP="001A0827">
      <w:pPr>
        <w:tabs>
          <w:tab w:val="left" w:pos="709"/>
        </w:tabs>
        <w:spacing w:after="120"/>
        <w:jc w:val="both"/>
        <w:rPr>
          <w:lang w:eastAsia="pl-PL"/>
        </w:rPr>
      </w:pPr>
      <w:bookmarkStart w:id="0" w:name="OLE_LINK60"/>
      <w:bookmarkStart w:id="1" w:name="OLE_LINK61"/>
      <w:bookmarkStart w:id="2" w:name="OLE_LINK64"/>
      <w:r w:rsidRPr="00A63555">
        <w:rPr>
          <w:lang w:eastAsia="pl-PL"/>
        </w:rPr>
        <w:t>От ..............[</w:t>
      </w:r>
      <w:r w:rsidRPr="00A63555">
        <w:rPr>
          <w:i/>
          <w:iCs/>
          <w:lang w:eastAsia="pl-PL"/>
        </w:rPr>
        <w:t>наименование на участника</w:t>
      </w:r>
      <w:r w:rsidRPr="00A63555">
        <w:rPr>
          <w:lang w:eastAsia="pl-PL"/>
        </w:rPr>
        <w:t>]........................................................................................,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>с</w:t>
      </w:r>
      <w:r w:rsidRPr="00A63555">
        <w:rPr>
          <w:i/>
          <w:iCs/>
          <w:lang w:eastAsia="pl-PL"/>
        </w:rPr>
        <w:t xml:space="preserve"> </w:t>
      </w:r>
      <w:r w:rsidRPr="00A63555">
        <w:rPr>
          <w:lang w:eastAsia="pl-PL"/>
        </w:rPr>
        <w:t xml:space="preserve">БУЛСТАТ/ЕИК/Номер на регистрация в съответната държава [.................…], 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 xml:space="preserve">със седалище и адрес на управление [.......................................................................................…], и адрес за кореспонденция: [..........................................................................................…], 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>телефон за контакт [................…], факс [...........…], електронна поща [...................................…],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>банкова сметка: [.................................................................................…],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>представлявано от: ...............................................................................................................................</w:t>
      </w:r>
    </w:p>
    <w:p w:rsidR="001A0827" w:rsidRPr="00A63555" w:rsidRDefault="001A0827" w:rsidP="001A0827">
      <w:pPr>
        <w:tabs>
          <w:tab w:val="left" w:pos="709"/>
        </w:tabs>
        <w:jc w:val="center"/>
        <w:rPr>
          <w:lang w:eastAsia="pl-PL"/>
        </w:rPr>
      </w:pPr>
      <w:r w:rsidRPr="00A63555">
        <w:rPr>
          <w:lang w:eastAsia="pl-PL"/>
        </w:rPr>
        <w:t>[</w:t>
      </w:r>
      <w:r w:rsidRPr="00A63555">
        <w:rPr>
          <w:i/>
          <w:iCs/>
          <w:lang w:eastAsia="pl-PL"/>
        </w:rPr>
        <w:t>трите имена</w:t>
      </w:r>
      <w:r w:rsidRPr="00A63555">
        <w:rPr>
          <w:lang w:eastAsia="pl-PL"/>
        </w:rPr>
        <w:t>]</w:t>
      </w:r>
    </w:p>
    <w:p w:rsidR="001A0827" w:rsidRPr="00A63555" w:rsidRDefault="001A0827" w:rsidP="001A0827">
      <w:pPr>
        <w:tabs>
          <w:tab w:val="left" w:pos="709"/>
        </w:tabs>
        <w:jc w:val="both"/>
        <w:rPr>
          <w:lang w:eastAsia="pl-PL"/>
        </w:rPr>
      </w:pPr>
      <w:r w:rsidRPr="00A63555">
        <w:rPr>
          <w:lang w:eastAsia="pl-PL"/>
        </w:rPr>
        <w:t>в качеството на .....................................................................................................................................</w:t>
      </w:r>
    </w:p>
    <w:p w:rsidR="001A0827" w:rsidRPr="00A63555" w:rsidRDefault="001A0827" w:rsidP="001A0827">
      <w:pPr>
        <w:tabs>
          <w:tab w:val="left" w:pos="709"/>
        </w:tabs>
        <w:jc w:val="center"/>
        <w:rPr>
          <w:lang w:eastAsia="pl-PL"/>
        </w:rPr>
      </w:pPr>
      <w:r w:rsidRPr="00A63555">
        <w:rPr>
          <w:lang w:eastAsia="pl-PL"/>
        </w:rPr>
        <w:t>[</w:t>
      </w:r>
      <w:r w:rsidRPr="00A63555">
        <w:rPr>
          <w:i/>
          <w:iCs/>
          <w:lang w:eastAsia="pl-PL"/>
        </w:rPr>
        <w:t>длъжност, или друго качество</w:t>
      </w:r>
      <w:r w:rsidRPr="00A63555">
        <w:rPr>
          <w:lang w:eastAsia="pl-PL"/>
        </w:rPr>
        <w:t>]</w:t>
      </w:r>
    </w:p>
    <w:p w:rsidR="001A0827" w:rsidRPr="00A63555" w:rsidRDefault="001A0827" w:rsidP="001A0827">
      <w:pPr>
        <w:spacing w:before="120" w:line="280" w:lineRule="exact"/>
        <w:ind w:firstLine="567"/>
        <w:jc w:val="both"/>
        <w:rPr>
          <w:b/>
          <w:bCs/>
        </w:rPr>
      </w:pPr>
    </w:p>
    <w:p w:rsidR="001A0827" w:rsidRPr="00A63555" w:rsidRDefault="001A0827" w:rsidP="001A0827">
      <w:pPr>
        <w:spacing w:before="120" w:line="280" w:lineRule="exact"/>
        <w:ind w:firstLine="567"/>
        <w:jc w:val="both"/>
        <w:rPr>
          <w:b/>
          <w:bCs/>
        </w:rPr>
      </w:pPr>
      <w:r w:rsidRPr="00A63555">
        <w:rPr>
          <w:b/>
          <w:bCs/>
        </w:rPr>
        <w:t>УВАЖАЕМИ ГОСПОДИН ДИРЕКТОР,</w:t>
      </w:r>
    </w:p>
    <w:bookmarkEnd w:id="0"/>
    <w:bookmarkEnd w:id="1"/>
    <w:bookmarkEnd w:id="2"/>
    <w:p w:rsidR="001A0827" w:rsidRPr="00A63555" w:rsidRDefault="001A0827" w:rsidP="001A0827">
      <w:pPr>
        <w:jc w:val="both"/>
      </w:pPr>
    </w:p>
    <w:p w:rsidR="00C90EC2" w:rsidRPr="00A63555" w:rsidRDefault="00C90EC2" w:rsidP="00C90EC2">
      <w:pPr>
        <w:ind w:firstLine="567"/>
        <w:jc w:val="both"/>
        <w:rPr>
          <w:b/>
          <w:iCs/>
        </w:rPr>
      </w:pPr>
      <w:r w:rsidRPr="00A63555">
        <w:t xml:space="preserve">След запознаване с всички документи и образци от документацията за участие в </w:t>
      </w:r>
      <w:r w:rsidRPr="00A63555">
        <w:rPr>
          <w:lang w:val="bg-BG"/>
        </w:rPr>
        <w:t>обществената поръчка</w:t>
      </w:r>
      <w:r w:rsidRPr="00A63555">
        <w:t xml:space="preserve">, удостоверявам и потвърждавам, че представляваният от мен участник отговаря на изискванията и условията, посочени в документацията за участие в процедура с предмет: </w:t>
      </w:r>
      <w:r w:rsidRPr="00A63555">
        <w:rPr>
          <w:b/>
          <w:bCs/>
        </w:rPr>
        <w:t xml:space="preserve">„Доставка на светло-оптични </w:t>
      </w:r>
      <w:r w:rsidRPr="00A63555">
        <w:rPr>
          <w:b/>
          <w:bCs/>
          <w:lang w:val="bg-BG"/>
        </w:rPr>
        <w:t>системи</w:t>
      </w:r>
      <w:r w:rsidRPr="00A63555">
        <w:rPr>
          <w:b/>
          <w:bCs/>
        </w:rPr>
        <w:t>, пристанище Бургас”</w:t>
      </w:r>
    </w:p>
    <w:p w:rsidR="00C90EC2" w:rsidRPr="00A63555" w:rsidRDefault="00C90EC2" w:rsidP="00C90EC2">
      <w:pPr>
        <w:ind w:right="-82" w:firstLine="708"/>
        <w:jc w:val="both"/>
      </w:pPr>
    </w:p>
    <w:p w:rsidR="00C90EC2" w:rsidRPr="00A63555" w:rsidRDefault="00C90EC2" w:rsidP="00C90EC2">
      <w:pPr>
        <w:ind w:right="-82" w:firstLine="708"/>
        <w:jc w:val="both"/>
      </w:pPr>
      <w:r w:rsidRPr="00A63555">
        <w:t>При условие, че бъдем определени за изпълнител на обществената поръчка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C90EC2" w:rsidRPr="00A63555" w:rsidRDefault="00C90EC2" w:rsidP="00C90EC2">
      <w:pPr>
        <w:ind w:right="-82" w:firstLine="708"/>
        <w:jc w:val="both"/>
      </w:pPr>
    </w:p>
    <w:p w:rsidR="00C90EC2" w:rsidRDefault="00C90EC2" w:rsidP="00C90EC2">
      <w:pPr>
        <w:shd w:val="clear" w:color="auto" w:fill="FFFFFF"/>
        <w:jc w:val="both"/>
      </w:pPr>
      <w:r w:rsidRPr="00A63555">
        <w:rPr>
          <w:bCs/>
        </w:rPr>
        <w:tab/>
      </w:r>
      <w:r w:rsidR="00FB6BDF" w:rsidRPr="00A63555">
        <w:rPr>
          <w:bCs/>
        </w:rPr>
        <w:t xml:space="preserve">1. </w:t>
      </w:r>
      <w:r w:rsidRPr="00A63555">
        <w:t>Предлаган</w:t>
      </w:r>
      <w:r w:rsidRPr="00A63555">
        <w:rPr>
          <w:lang w:val="bg-BG"/>
        </w:rPr>
        <w:t>ите</w:t>
      </w:r>
      <w:r w:rsidRPr="00A63555">
        <w:t xml:space="preserve"> от нас</w:t>
      </w:r>
      <w:r w:rsidRPr="00A63555">
        <w:rPr>
          <w:b/>
        </w:rPr>
        <w:t xml:space="preserve"> </w:t>
      </w:r>
      <w:r w:rsidRPr="00A63555">
        <w:rPr>
          <w:lang w:val="bg-BG"/>
        </w:rPr>
        <w:t>светло-оптични системи</w:t>
      </w:r>
      <w:r w:rsidRPr="00A63555">
        <w:rPr>
          <w:bCs/>
        </w:rPr>
        <w:t xml:space="preserve"> за средствата  за навигационно осигуряване в пристанище за обществен транспорт с национално значение Бургас</w:t>
      </w:r>
      <w:r w:rsidRPr="00A63555">
        <w:rPr>
          <w:b/>
        </w:rPr>
        <w:t xml:space="preserve">, </w:t>
      </w:r>
      <w:r w:rsidRPr="00A63555">
        <w:t>отговарят на изискванията на Възложителя и са със следните параметри:</w:t>
      </w:r>
    </w:p>
    <w:tbl>
      <w:tblPr>
        <w:tblW w:w="10501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520"/>
        <w:gridCol w:w="2893"/>
        <w:gridCol w:w="3402"/>
        <w:gridCol w:w="3686"/>
      </w:tblGrid>
      <w:tr w:rsidR="00A94D4E" w:rsidTr="00A94D4E">
        <w:trPr>
          <w:trHeight w:val="76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Параметър на светлинния модул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Изискване на Възложителя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Предложение на Участника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Видимост на светлината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равна или по голяма от 4 м.м.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Цветове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зелен, червен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Експлоатационен живот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&gt;10 години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Режим на светене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&gt; 250 режима по IALA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Режим на работа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автономен, необслужваем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Хоризонтална ъглова диаграма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360°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Вертикална ъглова диаграма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5÷10°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полиетилен; UV защитен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Монтажни размери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съобразени с наличните буйове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Температурен диапазон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- 20° С до + 50° С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Относителна влажност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Експлоатация при вятър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 200 км/ч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Сензори за кражба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вандализъм, удар от кораб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Акумулаторна батерия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литиево - желязо-фосфатна; херметична; капацитет –достатъчен за работа &gt;10 дни (без дозаряд)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25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Соларни панели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вградени в конструкцията на лампата; защитени от околната среда; вертикално разположение; мощност – за 3 часа слънчево греене да генерира енергия достатъчна за работа на оборудването в продължение на минимум 24 часа.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10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Bluetooth радио модул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Осигуряващ възможност за конфигуриране на параметри на маркиращата лампа от разстояние минимум 10м чрез смартфон или специализиран сервизен уред;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Степен на защита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IP 67; Експлоатация в морска среда; Защита от кацане на птици;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13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Вграден GSM радио модул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 поддържа протоколите GPRS/EDGE за дистанционен контрол и мониторинг. Оборудван със SIM карта, предплатена за 24 месеца. Възможност за обмен на данни през мрежата на не по-малко от два GSM оператора.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Възможност за предаване на данни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Чрез GSM мрежата по TCP/UDP протокол на  минимум следните данни: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Идентификация на СНО;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Състояние на светлинния източник (свети/ не свети);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Напрежение на акумулатор;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Заряден ток;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-Ток на консумация;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- Текущ  капацитет на акумулатора в  Ач.;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- Информация за местоположението (координати) на СНО;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Алармен сигнал за проблем със светлинния източник;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Алармен сигнал за отместване от фиксираната позиция  с над 10 м. (за плаващи СНО);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Алармен сигнал за повреда в захранващия източник;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Алармен сигнал за неоторизиран опит за развиване на закрепващите болтове;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Алармен  сигнал при наклон по-голям от зададен праг.- Алармен  сигнал при удар от кораб.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4D4E" w:rsidTr="00A94D4E">
        <w:trPr>
          <w:trHeight w:val="18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4D4E" w:rsidRDefault="00A94D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-Формата на данните трябва да може да се модифицира при заявка от Възложителя. Смяната на вградения софтуер на лампите трябва да става дистанционно през GSM мрежата.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4E" w:rsidRDefault="00A94D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F1B4E" w:rsidRPr="00A63555" w:rsidRDefault="000F1B4E" w:rsidP="00C90EC2">
      <w:pPr>
        <w:shd w:val="clear" w:color="auto" w:fill="FFFFFF"/>
        <w:jc w:val="both"/>
      </w:pPr>
    </w:p>
    <w:p w:rsidR="001A0827" w:rsidRPr="00A63555" w:rsidRDefault="001A0827" w:rsidP="001A0827">
      <w:pPr>
        <w:ind w:firstLine="567"/>
        <w:jc w:val="both"/>
      </w:pPr>
    </w:p>
    <w:p w:rsidR="00A2296F" w:rsidRPr="00A63555" w:rsidRDefault="00CB527B" w:rsidP="001A0827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 w:rsidRPr="00A63555">
        <w:rPr>
          <w:rFonts w:eastAsia="Calibri"/>
        </w:rPr>
        <w:t>2</w:t>
      </w:r>
      <w:r w:rsidR="001A0827" w:rsidRPr="00A63555">
        <w:rPr>
          <w:rFonts w:eastAsia="Calibri"/>
        </w:rPr>
        <w:t xml:space="preserve">. </w:t>
      </w:r>
      <w:r w:rsidR="00FB6BDF" w:rsidRPr="00A63555">
        <w:rPr>
          <w:rFonts w:eastAsia="Calibri"/>
          <w:lang w:val="bg-BG"/>
        </w:rPr>
        <w:t>Предлагаме да изпълним доставката на светло-оптичните системи в срок от ……………. (словом) календарни дни, считано от подписване на договор за изпълнение.</w:t>
      </w:r>
    </w:p>
    <w:p w:rsidR="001A0827" w:rsidRDefault="00CB527B" w:rsidP="001A0827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 w:rsidRPr="00A63555">
        <w:rPr>
          <w:rFonts w:eastAsia="Calibri"/>
        </w:rPr>
        <w:t>3</w:t>
      </w:r>
      <w:r w:rsidR="001A0827" w:rsidRPr="00A63555">
        <w:rPr>
          <w:rFonts w:eastAsia="Calibri"/>
        </w:rPr>
        <w:t xml:space="preserve">. </w:t>
      </w:r>
      <w:r w:rsidR="00A2296F" w:rsidRPr="00A63555">
        <w:rPr>
          <w:rFonts w:eastAsia="Calibri"/>
          <w:lang w:val="bg-BG"/>
        </w:rPr>
        <w:t>Предлагаме Гаранционен срок за доставеното оборудване в размер на</w:t>
      </w:r>
      <w:r w:rsidR="00902A40">
        <w:rPr>
          <w:rFonts w:eastAsia="Calibri"/>
          <w:lang w:val="bg-BG"/>
        </w:rPr>
        <w:t>.</w:t>
      </w:r>
      <w:r w:rsidR="00A2296F" w:rsidRPr="00A63555">
        <w:rPr>
          <w:rFonts w:eastAsia="Calibri"/>
          <w:lang w:val="bg-BG"/>
        </w:rPr>
        <w:t xml:space="preserve">………………………. (словом) </w:t>
      </w:r>
      <w:r w:rsidR="00902A40">
        <w:rPr>
          <w:rFonts w:eastAsia="Calibri"/>
          <w:lang w:val="bg-BG"/>
        </w:rPr>
        <w:t>календарни месеца.</w:t>
      </w:r>
    </w:p>
    <w:p w:rsidR="00902A40" w:rsidRPr="00902A40" w:rsidRDefault="00902A40" w:rsidP="001A0827">
      <w:pPr>
        <w:spacing w:after="200" w:line="276" w:lineRule="auto"/>
        <w:ind w:firstLine="720"/>
        <w:jc w:val="both"/>
        <w:rPr>
          <w:rFonts w:eastAsia="Calibri"/>
          <w:i/>
          <w:sz w:val="20"/>
          <w:szCs w:val="20"/>
          <w:lang w:val="bg-BG"/>
        </w:rPr>
      </w:pPr>
      <w:r>
        <w:rPr>
          <w:bCs/>
          <w:i/>
          <w:sz w:val="20"/>
          <w:szCs w:val="20"/>
          <w:lang w:val="bg-BG"/>
        </w:rPr>
        <w:t>(</w:t>
      </w:r>
      <w:r w:rsidRPr="00902A40">
        <w:rPr>
          <w:bCs/>
          <w:i/>
          <w:sz w:val="20"/>
          <w:szCs w:val="20"/>
        </w:rPr>
        <w:t xml:space="preserve">Минималният срок за гаранционна поддръжка и сервизно обслужване, следва да е </w:t>
      </w:r>
      <w:r w:rsidRPr="00902A40">
        <w:rPr>
          <w:b/>
          <w:i/>
          <w:sz w:val="20"/>
          <w:szCs w:val="20"/>
        </w:rPr>
        <w:t>не по-кратък от 24 (двадесет и четири) календарни месеца</w:t>
      </w:r>
      <w:r>
        <w:rPr>
          <w:b/>
          <w:i/>
          <w:sz w:val="20"/>
          <w:szCs w:val="20"/>
          <w:lang w:val="bg-BG"/>
        </w:rPr>
        <w:t>)</w:t>
      </w:r>
    </w:p>
    <w:p w:rsidR="00D22FE7" w:rsidRPr="00A63555" w:rsidRDefault="004271F4" w:rsidP="001A0827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>
        <w:rPr>
          <w:rFonts w:eastAsia="Calibri"/>
        </w:rPr>
        <w:t>4</w:t>
      </w:r>
      <w:r w:rsidR="00D22FE7" w:rsidRPr="00A63555">
        <w:rPr>
          <w:rFonts w:eastAsia="Calibri"/>
          <w:lang w:val="bg-BG"/>
        </w:rPr>
        <w:t xml:space="preserve">. </w:t>
      </w:r>
      <w:r w:rsidR="00D22FE7" w:rsidRPr="00A63555">
        <w:rPr>
          <w:bCs/>
          <w:lang w:val="bg-BG"/>
        </w:rPr>
        <w:t xml:space="preserve">При възникване </w:t>
      </w:r>
      <w:r w:rsidR="00D22FE7" w:rsidRPr="00902A40">
        <w:rPr>
          <w:bCs/>
          <w:lang w:val="bg-BG"/>
        </w:rPr>
        <w:t>на повреда, максималният</w:t>
      </w:r>
      <w:r w:rsidR="00D22FE7" w:rsidRPr="00902A40">
        <w:rPr>
          <w:bCs/>
        </w:rPr>
        <w:t xml:space="preserve"> срок </w:t>
      </w:r>
      <w:r w:rsidR="00D22FE7" w:rsidRPr="00902A40">
        <w:t>за реакция при отстраняване</w:t>
      </w:r>
      <w:r w:rsidR="00D22FE7" w:rsidRPr="00902A40">
        <w:rPr>
          <w:lang w:val="bg-BG"/>
        </w:rPr>
        <w:t>то и</w:t>
      </w:r>
      <w:r w:rsidR="00D22FE7" w:rsidRPr="00902A40">
        <w:t xml:space="preserve"> по време на гаранционния срок</w:t>
      </w:r>
      <w:r w:rsidR="00D22FE7" w:rsidRPr="00902A40">
        <w:rPr>
          <w:bCs/>
        </w:rPr>
        <w:t xml:space="preserve"> е </w:t>
      </w:r>
      <w:r w:rsidR="00D22FE7" w:rsidRPr="00902A40">
        <w:rPr>
          <w:b/>
        </w:rPr>
        <w:t>не по-</w:t>
      </w:r>
      <w:r w:rsidR="00A63555" w:rsidRPr="00902A40">
        <w:rPr>
          <w:b/>
          <w:lang w:val="bg-BG"/>
        </w:rPr>
        <w:t>дълъг</w:t>
      </w:r>
      <w:r w:rsidR="00D22FE7" w:rsidRPr="00902A40">
        <w:rPr>
          <w:b/>
        </w:rPr>
        <w:t xml:space="preserve"> от</w:t>
      </w:r>
      <w:r w:rsidR="00D22FE7" w:rsidRPr="00902A40">
        <w:rPr>
          <w:rFonts w:eastAsia="Calibri"/>
        </w:rPr>
        <w:t xml:space="preserve"> </w:t>
      </w:r>
      <w:r w:rsidR="00D22FE7" w:rsidRPr="00902A40">
        <w:rPr>
          <w:rFonts w:eastAsia="Calibri"/>
          <w:b/>
        </w:rPr>
        <w:t>7 (седем) работни дни</w:t>
      </w:r>
      <w:r w:rsidR="00D22FE7" w:rsidRPr="00902A40">
        <w:rPr>
          <w:bCs/>
        </w:rPr>
        <w:t>, считано от датата на</w:t>
      </w:r>
      <w:r w:rsidR="00D22FE7" w:rsidRPr="00902A40">
        <w:rPr>
          <w:rFonts w:eastAsia="Calibri"/>
        </w:rPr>
        <w:t xml:space="preserve"> получаване на уведомление от възложителя</w:t>
      </w:r>
      <w:r w:rsidR="00A63555" w:rsidRPr="00902A40">
        <w:rPr>
          <w:rFonts w:eastAsia="Calibri"/>
        </w:rPr>
        <w:t>.</w:t>
      </w:r>
    </w:p>
    <w:p w:rsidR="001A0827" w:rsidRPr="00A63555" w:rsidRDefault="004271F4" w:rsidP="001A0827">
      <w:pPr>
        <w:spacing w:after="200"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5</w:t>
      </w:r>
      <w:r w:rsidR="005F0EB7" w:rsidRPr="00A63555">
        <w:rPr>
          <w:rFonts w:eastAsia="Calibri"/>
        </w:rPr>
        <w:t xml:space="preserve">. </w:t>
      </w:r>
      <w:r w:rsidR="001A0827" w:rsidRPr="00A63555">
        <w:rPr>
          <w:rFonts w:eastAsia="Calibri"/>
        </w:rPr>
        <w:t>При изпълнение предмета на поръчката ще се придържаме точно към указанията на Възложителя, Техническата спецификация и към всички  други действащи технически норми и стандарти, които се отнасят до изпълнението на поръчката.</w:t>
      </w:r>
    </w:p>
    <w:p w:rsidR="001A0827" w:rsidRPr="00A63555" w:rsidRDefault="004271F4" w:rsidP="001A0827">
      <w:pPr>
        <w:spacing w:after="200"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6</w:t>
      </w:r>
      <w:r w:rsidR="005F0EB7" w:rsidRPr="00A63555">
        <w:rPr>
          <w:rFonts w:eastAsia="Calibri"/>
        </w:rPr>
        <w:t xml:space="preserve">. </w:t>
      </w:r>
      <w:r w:rsidR="001A0827" w:rsidRPr="00A63555">
        <w:rPr>
          <w:rFonts w:eastAsia="Calibri"/>
        </w:rPr>
        <w:t>При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="001A0827" w:rsidRPr="00A63555">
        <w:rPr>
          <w:rFonts w:eastAsia="Calibri"/>
          <w:vertAlign w:val="superscript"/>
        </w:rPr>
        <w:footnoteReference w:id="1"/>
      </w:r>
    </w:p>
    <w:p w:rsidR="00CB527B" w:rsidRPr="00A63555" w:rsidRDefault="004271F4" w:rsidP="001A0827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>
        <w:rPr>
          <w:rFonts w:eastAsia="Calibri"/>
        </w:rPr>
        <w:t>7</w:t>
      </w:r>
      <w:r w:rsidR="00CB527B" w:rsidRPr="00A63555">
        <w:rPr>
          <w:rFonts w:eastAsia="Calibri"/>
        </w:rPr>
        <w:t xml:space="preserve">. </w:t>
      </w:r>
      <w:r w:rsidR="00281AAF" w:rsidRPr="00A63555">
        <w:rPr>
          <w:rFonts w:eastAsia="Calibri"/>
          <w:lang w:val="bg-BG"/>
        </w:rPr>
        <w:t xml:space="preserve">Декларираме, че сме съгласни с </w:t>
      </w:r>
      <w:r w:rsidR="00315647" w:rsidRPr="00A63555">
        <w:rPr>
          <w:rFonts w:eastAsia="Calibri"/>
          <w:lang w:val="bg-BG"/>
        </w:rPr>
        <w:t>кл</w:t>
      </w:r>
      <w:r w:rsidR="00281AAF" w:rsidRPr="00A63555">
        <w:rPr>
          <w:rFonts w:eastAsia="Calibri"/>
          <w:lang w:val="bg-BG"/>
        </w:rPr>
        <w:t>а</w:t>
      </w:r>
      <w:r w:rsidR="00315647" w:rsidRPr="00A63555">
        <w:rPr>
          <w:rFonts w:eastAsia="Calibri"/>
          <w:lang w:val="bg-BG"/>
        </w:rPr>
        <w:t>узите в проекта на договор и ако бъдем определени за изпълнител</w:t>
      </w:r>
      <w:r w:rsidR="00315647" w:rsidRPr="00A63555">
        <w:t>, ще сключ</w:t>
      </w:r>
      <w:r w:rsidR="00315647" w:rsidRPr="00A63555">
        <w:rPr>
          <w:lang w:val="bg-BG"/>
        </w:rPr>
        <w:t>им</w:t>
      </w:r>
      <w:r w:rsidR="00315647" w:rsidRPr="00A63555">
        <w:t xml:space="preserve"> договора изцяло в съответствие с проекта, приложен към документацията за участие, в законоустановения срок.</w:t>
      </w:r>
    </w:p>
    <w:p w:rsidR="002D3201" w:rsidRPr="00A63555" w:rsidRDefault="004271F4" w:rsidP="001A0827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>
        <w:rPr>
          <w:rFonts w:eastAsia="Calibri"/>
        </w:rPr>
        <w:t>8</w:t>
      </w:r>
      <w:r w:rsidR="002D3201" w:rsidRPr="00A63555">
        <w:rPr>
          <w:rFonts w:eastAsia="Calibri"/>
          <w:lang w:val="bg-BG"/>
        </w:rPr>
        <w:t>. Декларираме, че срокът на валидност на представената от нас оферта е 90 (деветдесет) календарни дни, считано от датата на подаване на офертата.</w:t>
      </w:r>
    </w:p>
    <w:p w:rsidR="001A0827" w:rsidRPr="00A63555" w:rsidRDefault="001A0827" w:rsidP="001A0827">
      <w:pPr>
        <w:spacing w:after="200" w:line="276" w:lineRule="auto"/>
        <w:ind w:firstLine="720"/>
        <w:jc w:val="both"/>
        <w:rPr>
          <w:rFonts w:eastAsia="Calibri"/>
        </w:rPr>
      </w:pPr>
      <w:r w:rsidRPr="00A63555">
        <w:rPr>
          <w:rFonts w:eastAsia="Calibri"/>
          <w:b/>
        </w:rPr>
        <w:t>Гарантираме, че</w:t>
      </w:r>
      <w:r w:rsidRPr="00A63555">
        <w:rPr>
          <w:rFonts w:eastAsia="Calibri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1A0827" w:rsidRPr="00A63555" w:rsidRDefault="001A0827" w:rsidP="001A0827">
      <w:pPr>
        <w:spacing w:before="120" w:line="280" w:lineRule="exact"/>
        <w:jc w:val="both"/>
        <w:rPr>
          <w:b/>
          <w:bCs/>
          <w:u w:val="single"/>
        </w:rPr>
      </w:pPr>
    </w:p>
    <w:p w:rsidR="001A0827" w:rsidRPr="00A63555" w:rsidRDefault="001A0827" w:rsidP="001A0827">
      <w:pPr>
        <w:pStyle w:val="ac"/>
        <w:tabs>
          <w:tab w:val="left" w:pos="4253"/>
        </w:tabs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A63555">
        <w:rPr>
          <w:rFonts w:ascii="Times New Roman" w:hAnsi="Times New Roman"/>
          <w:sz w:val="24"/>
          <w:szCs w:val="24"/>
        </w:rPr>
        <w:lastRenderedPageBreak/>
        <w:t>[дата]</w:t>
      </w:r>
      <w:r w:rsidRPr="00A63555">
        <w:rPr>
          <w:rFonts w:ascii="Times New Roman" w:hAnsi="Times New Roman"/>
          <w:sz w:val="24"/>
          <w:szCs w:val="24"/>
        </w:rPr>
        <w:tab/>
      </w:r>
      <w:r w:rsidRPr="00A6355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ПОДПИС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A6355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ПЕЧАТ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sz w:val="24"/>
          <w:szCs w:val="24"/>
        </w:rPr>
      </w:pPr>
      <w:r w:rsidRPr="00A63555">
        <w:rPr>
          <w:rFonts w:ascii="Times New Roman" w:hAnsi="Times New Roman"/>
          <w:sz w:val="24"/>
          <w:szCs w:val="24"/>
        </w:rPr>
        <w:t>[име и фамилия]</w:t>
      </w:r>
    </w:p>
    <w:p w:rsidR="001A0827" w:rsidRPr="00A63555" w:rsidRDefault="001A0827" w:rsidP="001A0827">
      <w:pPr>
        <w:pStyle w:val="ac"/>
        <w:ind w:left="3540" w:firstLine="708"/>
        <w:rPr>
          <w:rFonts w:ascii="Times New Roman" w:hAnsi="Times New Roman"/>
          <w:sz w:val="24"/>
          <w:szCs w:val="24"/>
        </w:rPr>
      </w:pPr>
      <w:r w:rsidRPr="00A63555">
        <w:rPr>
          <w:rFonts w:ascii="Times New Roman" w:hAnsi="Times New Roman"/>
          <w:sz w:val="24"/>
          <w:szCs w:val="24"/>
        </w:rPr>
        <w:t>[качество на представляващия участника]</w:t>
      </w:r>
    </w:p>
    <w:p w:rsidR="001A0827" w:rsidRPr="00A63555" w:rsidRDefault="001A0827" w:rsidP="001A0827">
      <w:pPr>
        <w:jc w:val="right"/>
        <w:rPr>
          <w:b/>
          <w:bCs/>
          <w:color w:val="000000"/>
        </w:rPr>
      </w:pPr>
    </w:p>
    <w:p w:rsidR="00CC046A" w:rsidRPr="00A63555" w:rsidRDefault="00CC046A" w:rsidP="00793491">
      <w:pPr>
        <w:shd w:val="clear" w:color="auto" w:fill="FFFFFF"/>
        <w:tabs>
          <w:tab w:val="left" w:pos="854"/>
        </w:tabs>
        <w:jc w:val="both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5C5" w:rsidRDefault="003A55C5" w:rsidP="00D13357">
      <w:r>
        <w:separator/>
      </w:r>
    </w:p>
  </w:endnote>
  <w:endnote w:type="continuationSeparator" w:id="0">
    <w:p w:rsidR="003A55C5" w:rsidRDefault="003A55C5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251C5D">
    <w:pPr>
      <w:pStyle w:val="af0"/>
      <w:jc w:val="right"/>
    </w:pPr>
    <w:fldSimple w:instr=" PAGE   \* MERGEFORMAT ">
      <w:r w:rsidR="00CB20CE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5C5" w:rsidRDefault="003A55C5" w:rsidP="00D13357">
      <w:r>
        <w:separator/>
      </w:r>
    </w:p>
  </w:footnote>
  <w:footnote w:type="continuationSeparator" w:id="0">
    <w:p w:rsidR="003A55C5" w:rsidRDefault="003A55C5" w:rsidP="00D13357">
      <w:r>
        <w:continuationSeparator/>
      </w:r>
    </w:p>
  </w:footnote>
  <w:footnote w:id="1">
    <w:p w:rsidR="001A0827" w:rsidRPr="00FA0343" w:rsidRDefault="001A0827" w:rsidP="001A0827">
      <w:pPr>
        <w:pStyle w:val="af6"/>
        <w:jc w:val="both"/>
        <w:rPr>
          <w:b/>
          <w:bCs/>
          <w:i/>
          <w:sz w:val="18"/>
          <w:szCs w:val="18"/>
        </w:rPr>
      </w:pPr>
      <w:r w:rsidRPr="00FA0343">
        <w:rPr>
          <w:rStyle w:val="af8"/>
          <w:sz w:val="18"/>
          <w:szCs w:val="18"/>
        </w:rPr>
        <w:footnoteRef/>
      </w:r>
      <w:r w:rsidRPr="00FA0343">
        <w:rPr>
          <w:sz w:val="18"/>
          <w:szCs w:val="18"/>
        </w:rPr>
        <w:t xml:space="preserve"> </w:t>
      </w:r>
      <w:r w:rsidRPr="00FA0343">
        <w:rPr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bCs/>
          <w:sz w:val="18"/>
          <w:szCs w:val="18"/>
        </w:rPr>
        <w:t>Национална агенция по приходите:</w:t>
      </w:r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4"/>
            <w:bCs/>
            <w:sz w:val="18"/>
            <w:szCs w:val="18"/>
          </w:rPr>
          <w:t>www.nap.bg</w:t>
        </w:r>
      </w:hyperlink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bCs/>
          <w:sz w:val="18"/>
          <w:szCs w:val="18"/>
        </w:rPr>
        <w:t>Министерство на околната среда и водите</w:t>
      </w:r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4"/>
            <w:bCs/>
            <w:sz w:val="18"/>
            <w:szCs w:val="18"/>
          </w:rPr>
          <w:t>http://www3.moew.government.bg/</w:t>
        </w:r>
      </w:hyperlink>
    </w:p>
    <w:p w:rsidR="001A0827" w:rsidRPr="00FA0343" w:rsidRDefault="001A0827" w:rsidP="001A0827">
      <w:pPr>
        <w:pStyle w:val="af6"/>
        <w:jc w:val="both"/>
        <w:rPr>
          <w:bCs/>
          <w:sz w:val="18"/>
          <w:szCs w:val="18"/>
        </w:rPr>
      </w:pPr>
      <w:r w:rsidRPr="00FA0343">
        <w:rPr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4"/>
            <w:bCs/>
            <w:sz w:val="18"/>
            <w:szCs w:val="18"/>
          </w:rPr>
          <w:t>http://www.mlsp.government.bg</w:t>
        </w:r>
      </w:hyperlink>
      <w:r w:rsidRPr="00FA0343">
        <w:rPr>
          <w:sz w:val="18"/>
          <w:szCs w:val="18"/>
        </w:rPr>
        <w:t xml:space="preserve">, </w:t>
      </w:r>
      <w:r w:rsidRPr="00FA0343">
        <w:rPr>
          <w:bCs/>
          <w:sz w:val="18"/>
          <w:szCs w:val="18"/>
        </w:rPr>
        <w:t xml:space="preserve">София 1051, ул. Триадица №2, </w:t>
      </w:r>
      <w:r w:rsidRPr="00FA0343">
        <w:rPr>
          <w:sz w:val="18"/>
          <w:szCs w:val="18"/>
        </w:rPr>
        <w:t>Телефон: 02/ 8119 443</w:t>
      </w:r>
    </w:p>
    <w:p w:rsidR="001A0827" w:rsidRPr="00FA0343" w:rsidRDefault="001A0827" w:rsidP="001A0827">
      <w:pPr>
        <w:pStyle w:val="af6"/>
        <w:jc w:val="both"/>
        <w:rPr>
          <w:sz w:val="18"/>
          <w:szCs w:val="18"/>
        </w:rPr>
      </w:pPr>
      <w:r w:rsidRPr="00FA0343">
        <w:rPr>
          <w:b/>
          <w:sz w:val="18"/>
          <w:szCs w:val="18"/>
        </w:rPr>
        <w:t xml:space="preserve">* </w:t>
      </w:r>
      <w:r w:rsidRPr="00FA0343">
        <w:rPr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4"/>
            <w:sz w:val="18"/>
            <w:szCs w:val="18"/>
          </w:rPr>
          <w:t>http://www.gli.government.bg/</w:t>
        </w:r>
      </w:hyperlink>
    </w:p>
    <w:p w:rsidR="001A0827" w:rsidRPr="00FA0343" w:rsidRDefault="001A0827" w:rsidP="001A0827">
      <w:pPr>
        <w:pStyle w:val="af6"/>
        <w:jc w:val="both"/>
        <w:rPr>
          <w:sz w:val="18"/>
          <w:szCs w:val="18"/>
        </w:rPr>
      </w:pPr>
      <w:r w:rsidRPr="00FA0343">
        <w:rPr>
          <w:sz w:val="18"/>
          <w:szCs w:val="18"/>
        </w:rPr>
        <w:t>София 1000, бул. Дондуков №3, Тел. 02/987 47 17</w:t>
      </w:r>
    </w:p>
    <w:p w:rsidR="001A0827" w:rsidRPr="00FA0343" w:rsidRDefault="001A0827" w:rsidP="001A0827">
      <w:pPr>
        <w:pStyle w:val="af6"/>
        <w:jc w:val="both"/>
      </w:pPr>
    </w:p>
    <w:p w:rsidR="001A0827" w:rsidRDefault="001A0827" w:rsidP="001A0827">
      <w:pPr>
        <w:pStyle w:val="af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6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012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1B4E"/>
    <w:rsid w:val="000F2717"/>
    <w:rsid w:val="000F2E99"/>
    <w:rsid w:val="000F3B13"/>
    <w:rsid w:val="001039EB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51C5D"/>
    <w:rsid w:val="00266C38"/>
    <w:rsid w:val="00270F1C"/>
    <w:rsid w:val="002734FA"/>
    <w:rsid w:val="00273523"/>
    <w:rsid w:val="0027440C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A55C5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271F4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8388B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2FBB"/>
    <w:rsid w:val="008F3CF5"/>
    <w:rsid w:val="008F58CB"/>
    <w:rsid w:val="008F75EB"/>
    <w:rsid w:val="00902A40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511F"/>
    <w:rsid w:val="00A352F0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94D4E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A639C"/>
    <w:rsid w:val="00CB1DA7"/>
    <w:rsid w:val="00CB20CE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6321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5</cp:revision>
  <cp:lastPrinted>2018-04-13T11:38:00Z</cp:lastPrinted>
  <dcterms:created xsi:type="dcterms:W3CDTF">2019-02-27T13:34:00Z</dcterms:created>
  <dcterms:modified xsi:type="dcterms:W3CDTF">2019-02-28T07:55:00Z</dcterms:modified>
</cp:coreProperties>
</file>